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863" w:rsidRPr="000B63C7" w:rsidRDefault="00EC7863" w:rsidP="00EC7863">
      <w:pPr>
        <w:jc w:val="center"/>
        <w:rPr>
          <w:rFonts w:ascii="Times New Roman" w:hAnsi="Times New Roman" w:cs="Times New Roman"/>
          <w:b/>
          <w:i/>
          <w:szCs w:val="28"/>
        </w:rPr>
      </w:pPr>
      <w:r w:rsidRPr="000B63C7">
        <w:rPr>
          <w:rFonts w:ascii="Times New Roman" w:hAnsi="Times New Roman" w:cs="Times New Roman"/>
          <w:b/>
          <w:i/>
          <w:szCs w:val="28"/>
        </w:rPr>
        <w:t>МУНИЦИПАЛЬНОЕ БЮДЖЕТНОЕ УЧРЕЖДЕНИЕ КУЛЬТУРЫ ЩЕПКИНСКОГО СЕЛЬСКОГОПОСЕЛЕНИЯ «ОКТЯБРЬСКИЙ СДК»</w:t>
      </w:r>
    </w:p>
    <w:p w:rsidR="00EC7863" w:rsidRDefault="00EC7863" w:rsidP="00334CCC">
      <w:pPr>
        <w:spacing w:after="0" w:line="240" w:lineRule="auto"/>
        <w:ind w:left="284" w:right="-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4CCC" w:rsidRPr="00334CCC" w:rsidRDefault="00334CCC" w:rsidP="00334CCC">
      <w:pPr>
        <w:spacing w:after="0" w:line="240" w:lineRule="auto"/>
        <w:ind w:left="284" w:right="-1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34CCC">
        <w:rPr>
          <w:rFonts w:ascii="Times New Roman" w:eastAsia="Times New Roman" w:hAnsi="Times New Roman" w:cs="Times New Roman"/>
          <w:b/>
          <w:sz w:val="28"/>
          <w:szCs w:val="28"/>
        </w:rPr>
        <w:t>13. Организация работы с детьми и подростками в летний период</w:t>
      </w:r>
    </w:p>
    <w:p w:rsidR="00334CCC" w:rsidRDefault="00334CCC" w:rsidP="00334CCC">
      <w:pPr>
        <w:spacing w:after="0" w:line="240" w:lineRule="auto"/>
        <w:ind w:left="284" w:right="-1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D6AC1" w:rsidRPr="004B74B3" w:rsidRDefault="00ED6AC1" w:rsidP="004B74B3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4"/>
          <w:szCs w:val="24"/>
        </w:rPr>
      </w:pPr>
    </w:p>
    <w:p w:rsidR="009F48CA" w:rsidRPr="00AE6B2B" w:rsidRDefault="009F48CA" w:rsidP="009F48CA">
      <w:pPr>
        <w:spacing w:after="0" w:line="240" w:lineRule="auto"/>
        <w:ind w:left="284" w:right="-1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E6B2B">
        <w:rPr>
          <w:rFonts w:ascii="Times New Roman" w:eastAsia="Times New Roman" w:hAnsi="Times New Roman" w:cs="Times New Roman"/>
          <w:i/>
          <w:sz w:val="24"/>
          <w:szCs w:val="24"/>
        </w:rPr>
        <w:t>Таблица статистических данных о работе клубных учреждений с детьми и подростками в летний период</w:t>
      </w:r>
    </w:p>
    <w:tbl>
      <w:tblPr>
        <w:tblStyle w:val="a3"/>
        <w:tblW w:w="0" w:type="auto"/>
        <w:jc w:val="center"/>
        <w:tblLook w:val="04A0"/>
      </w:tblPr>
      <w:tblGrid>
        <w:gridCol w:w="696"/>
        <w:gridCol w:w="1045"/>
        <w:gridCol w:w="1020"/>
        <w:gridCol w:w="1094"/>
        <w:gridCol w:w="1094"/>
        <w:gridCol w:w="1415"/>
        <w:gridCol w:w="2126"/>
        <w:gridCol w:w="1081"/>
      </w:tblGrid>
      <w:tr w:rsidR="009F48CA" w:rsidRPr="00AE6B2B" w:rsidTr="00D10234">
        <w:trPr>
          <w:jc w:val="center"/>
        </w:trPr>
        <w:tc>
          <w:tcPr>
            <w:tcW w:w="696" w:type="dxa"/>
            <w:vMerge w:val="restart"/>
            <w:shd w:val="clear" w:color="auto" w:fill="auto"/>
          </w:tcPr>
          <w:p w:rsidR="009F48CA" w:rsidRPr="00AE6B2B" w:rsidRDefault="009F48CA" w:rsidP="00D1023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3" w:type="dxa"/>
            <w:gridSpan w:val="2"/>
          </w:tcPr>
          <w:p w:rsidR="009F48CA" w:rsidRPr="00AE6B2B" w:rsidRDefault="009F48CA" w:rsidP="00D1023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6B2B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данному направлению</w:t>
            </w:r>
          </w:p>
        </w:tc>
        <w:tc>
          <w:tcPr>
            <w:tcW w:w="2557" w:type="dxa"/>
            <w:gridSpan w:val="2"/>
          </w:tcPr>
          <w:p w:rsidR="009F48CA" w:rsidRPr="00AE6B2B" w:rsidRDefault="009F48CA" w:rsidP="00D1023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6B2B">
              <w:rPr>
                <w:rFonts w:ascii="Times New Roman" w:hAnsi="Times New Roman" w:cs="Times New Roman"/>
                <w:i/>
                <w:sz w:val="24"/>
                <w:szCs w:val="24"/>
              </w:rPr>
              <w:t>Число посетителей мероприятий</w:t>
            </w:r>
          </w:p>
        </w:tc>
        <w:tc>
          <w:tcPr>
            <w:tcW w:w="4622" w:type="dxa"/>
            <w:gridSpan w:val="3"/>
          </w:tcPr>
          <w:p w:rsidR="009F48CA" w:rsidRPr="00AE6B2B" w:rsidRDefault="009F48CA" w:rsidP="00D1023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6B2B">
              <w:rPr>
                <w:rFonts w:ascii="Times New Roman" w:hAnsi="Times New Roman" w:cs="Times New Roman"/>
                <w:i/>
                <w:sz w:val="24"/>
                <w:szCs w:val="24"/>
              </w:rPr>
              <w:t>Формы мероприятий</w:t>
            </w:r>
          </w:p>
        </w:tc>
      </w:tr>
      <w:tr w:rsidR="009F48CA" w:rsidRPr="00AE6B2B" w:rsidTr="00D10234">
        <w:trPr>
          <w:jc w:val="center"/>
        </w:trPr>
        <w:tc>
          <w:tcPr>
            <w:tcW w:w="696" w:type="dxa"/>
            <w:vMerge/>
            <w:shd w:val="clear" w:color="auto" w:fill="auto"/>
          </w:tcPr>
          <w:p w:rsidR="009F48CA" w:rsidRPr="00AE6B2B" w:rsidRDefault="009F48CA" w:rsidP="00D102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9F48CA" w:rsidRPr="00AE6B2B" w:rsidRDefault="009F48CA" w:rsidP="00D102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офлайн</w:t>
            </w:r>
          </w:p>
        </w:tc>
        <w:tc>
          <w:tcPr>
            <w:tcW w:w="1120" w:type="dxa"/>
          </w:tcPr>
          <w:p w:rsidR="009F48CA" w:rsidRPr="006101BA" w:rsidRDefault="009F48CA" w:rsidP="00D10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1BA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260" w:type="dxa"/>
          </w:tcPr>
          <w:p w:rsidR="009F48CA" w:rsidRPr="00AE6B2B" w:rsidRDefault="009F48CA" w:rsidP="00D102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офлайн</w:t>
            </w:r>
          </w:p>
        </w:tc>
        <w:tc>
          <w:tcPr>
            <w:tcW w:w="1297" w:type="dxa"/>
          </w:tcPr>
          <w:p w:rsidR="009F48CA" w:rsidRPr="006101BA" w:rsidRDefault="009F48CA" w:rsidP="00D10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1BA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415" w:type="dxa"/>
          </w:tcPr>
          <w:p w:rsidR="009F48CA" w:rsidRPr="00AE6B2B" w:rsidRDefault="009F48CA" w:rsidP="00D1023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6B2B">
              <w:rPr>
                <w:rFonts w:ascii="Times New Roman" w:hAnsi="Times New Roman" w:cs="Times New Roman"/>
                <w:i/>
                <w:sz w:val="24"/>
                <w:szCs w:val="24"/>
              </w:rPr>
              <w:t>Культурно-досуговые</w:t>
            </w:r>
          </w:p>
        </w:tc>
        <w:tc>
          <w:tcPr>
            <w:tcW w:w="2126" w:type="dxa"/>
          </w:tcPr>
          <w:p w:rsidR="009F48CA" w:rsidRPr="00AE6B2B" w:rsidRDefault="009F48CA" w:rsidP="00D1023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6B2B">
              <w:rPr>
                <w:rFonts w:ascii="Times New Roman" w:hAnsi="Times New Roman" w:cs="Times New Roman"/>
                <w:i/>
                <w:sz w:val="24"/>
                <w:szCs w:val="24"/>
              </w:rPr>
              <w:t>Информационно-просветительские</w:t>
            </w:r>
          </w:p>
        </w:tc>
        <w:tc>
          <w:tcPr>
            <w:tcW w:w="1081" w:type="dxa"/>
          </w:tcPr>
          <w:p w:rsidR="009F48CA" w:rsidRDefault="009F48CA" w:rsidP="00D1023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6B2B">
              <w:rPr>
                <w:rFonts w:ascii="Times New Roman" w:hAnsi="Times New Roman" w:cs="Times New Roman"/>
                <w:i/>
                <w:sz w:val="24"/>
                <w:szCs w:val="24"/>
              </w:rPr>
              <w:t>Иные</w:t>
            </w:r>
            <w:r w:rsidRPr="00AE6B2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*</w:t>
            </w:r>
          </w:p>
          <w:p w:rsidR="009F48CA" w:rsidRPr="006101BA" w:rsidRDefault="009F48CA" w:rsidP="00D1023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+онлайн</w:t>
            </w:r>
          </w:p>
        </w:tc>
      </w:tr>
      <w:tr w:rsidR="009F48CA" w:rsidRPr="00AE6B2B" w:rsidTr="00D10234">
        <w:trPr>
          <w:jc w:val="center"/>
        </w:trPr>
        <w:tc>
          <w:tcPr>
            <w:tcW w:w="696" w:type="dxa"/>
            <w:shd w:val="clear" w:color="auto" w:fill="auto"/>
          </w:tcPr>
          <w:p w:rsidR="009F48CA" w:rsidRPr="00AE6B2B" w:rsidRDefault="009F48CA" w:rsidP="00D10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43" w:type="dxa"/>
          </w:tcPr>
          <w:p w:rsidR="009F48CA" w:rsidRPr="00AE6B2B" w:rsidRDefault="004D1739" w:rsidP="00D1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1120" w:type="dxa"/>
          </w:tcPr>
          <w:p w:rsidR="009F48CA" w:rsidRPr="00AE6B2B" w:rsidRDefault="004D1739" w:rsidP="00D1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</w:t>
            </w:r>
          </w:p>
        </w:tc>
        <w:tc>
          <w:tcPr>
            <w:tcW w:w="1260" w:type="dxa"/>
          </w:tcPr>
          <w:p w:rsidR="009F48CA" w:rsidRPr="00AE6B2B" w:rsidRDefault="004D1739" w:rsidP="00C53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9159</w:t>
            </w:r>
          </w:p>
        </w:tc>
        <w:tc>
          <w:tcPr>
            <w:tcW w:w="1297" w:type="dxa"/>
          </w:tcPr>
          <w:p w:rsidR="009F48CA" w:rsidRPr="00AE6B2B" w:rsidRDefault="009F48CA" w:rsidP="00C538F3">
            <w:pPr>
              <w:rPr>
                <w:sz w:val="24"/>
                <w:szCs w:val="24"/>
              </w:rPr>
            </w:pPr>
            <w:r w:rsidRPr="00AE6B2B">
              <w:rPr>
                <w:sz w:val="24"/>
                <w:szCs w:val="24"/>
              </w:rPr>
              <w:t> </w:t>
            </w:r>
            <w:r w:rsidR="004D1739">
              <w:rPr>
                <w:sz w:val="24"/>
                <w:szCs w:val="24"/>
              </w:rPr>
              <w:t>2</w:t>
            </w:r>
            <w:r w:rsidR="00C538F3">
              <w:rPr>
                <w:sz w:val="24"/>
                <w:szCs w:val="24"/>
              </w:rPr>
              <w:t>132</w:t>
            </w:r>
          </w:p>
        </w:tc>
        <w:tc>
          <w:tcPr>
            <w:tcW w:w="1415" w:type="dxa"/>
          </w:tcPr>
          <w:p w:rsidR="009F48CA" w:rsidRPr="00AE6B2B" w:rsidRDefault="004D1739" w:rsidP="00D1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2126" w:type="dxa"/>
          </w:tcPr>
          <w:p w:rsidR="009F48CA" w:rsidRPr="00AE6B2B" w:rsidRDefault="004D1739" w:rsidP="00D1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081" w:type="dxa"/>
          </w:tcPr>
          <w:p w:rsidR="009F48CA" w:rsidRPr="00AE6B2B" w:rsidRDefault="004D1739" w:rsidP="00D1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9F48CA" w:rsidRPr="00AE6B2B" w:rsidRDefault="009F48CA" w:rsidP="00A120F3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4"/>
          <w:szCs w:val="24"/>
        </w:rPr>
      </w:pPr>
    </w:p>
    <w:p w:rsidR="009F48CA" w:rsidRDefault="00940E2B" w:rsidP="004D173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9F48CA" w:rsidRPr="00E82CD1">
        <w:rPr>
          <w:rFonts w:ascii="Times New Roman" w:eastAsia="Times New Roman" w:hAnsi="Times New Roman" w:cs="Times New Roman"/>
          <w:color w:val="000000"/>
          <w:sz w:val="28"/>
          <w:szCs w:val="28"/>
        </w:rPr>
        <w:t>Наиболее распространённой формой организации детей ост</w:t>
      </w:r>
      <w:r w:rsidR="009F48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аются летние досуговые площадки, </w:t>
      </w:r>
      <w:r w:rsidR="009F48CA" w:rsidRPr="00E82C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создаваемые при </w:t>
      </w:r>
      <w:r w:rsidR="009F48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культурно-досуговом </w:t>
      </w:r>
      <w:r w:rsidR="009F48CA" w:rsidRPr="00E82C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учреждении. </w:t>
      </w:r>
    </w:p>
    <w:p w:rsidR="009F48CA" w:rsidRDefault="009F48CA" w:rsidP="004D1739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6E2A60">
        <w:rPr>
          <w:color w:val="000000" w:themeColor="text1"/>
          <w:sz w:val="28"/>
          <w:szCs w:val="28"/>
        </w:rPr>
        <w:t xml:space="preserve">В летний период в поселке </w:t>
      </w:r>
      <w:r>
        <w:rPr>
          <w:color w:val="000000" w:themeColor="text1"/>
          <w:sz w:val="28"/>
          <w:szCs w:val="28"/>
        </w:rPr>
        <w:t xml:space="preserve">Щепкин </w:t>
      </w:r>
      <w:r w:rsidRPr="006E2A60">
        <w:rPr>
          <w:color w:val="000000" w:themeColor="text1"/>
          <w:sz w:val="28"/>
          <w:szCs w:val="28"/>
        </w:rPr>
        <w:t>работала детская летняя площадка «Планета детства</w:t>
      </w:r>
      <w:r>
        <w:rPr>
          <w:color w:val="000000" w:themeColor="text1"/>
          <w:sz w:val="28"/>
          <w:szCs w:val="28"/>
        </w:rPr>
        <w:t xml:space="preserve">». </w:t>
      </w:r>
    </w:p>
    <w:p w:rsidR="009F48CA" w:rsidRPr="009F48CA" w:rsidRDefault="00940E2B" w:rsidP="004D1739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</w:t>
      </w:r>
      <w:r w:rsidR="009F48CA">
        <w:rPr>
          <w:color w:val="000000" w:themeColor="text1"/>
          <w:sz w:val="28"/>
          <w:szCs w:val="28"/>
        </w:rPr>
        <w:t xml:space="preserve">Проект </w:t>
      </w:r>
      <w:r w:rsidR="00A120F3">
        <w:rPr>
          <w:color w:val="000000" w:themeColor="text1"/>
          <w:sz w:val="28"/>
          <w:szCs w:val="28"/>
        </w:rPr>
        <w:t xml:space="preserve">летней </w:t>
      </w:r>
      <w:proofErr w:type="spellStart"/>
      <w:r w:rsidR="00A120F3">
        <w:rPr>
          <w:color w:val="000000" w:themeColor="text1"/>
          <w:sz w:val="28"/>
          <w:szCs w:val="28"/>
        </w:rPr>
        <w:t>досуговой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r w:rsidR="00A120F3">
        <w:rPr>
          <w:color w:val="000000" w:themeColor="text1"/>
          <w:sz w:val="28"/>
          <w:szCs w:val="28"/>
        </w:rPr>
        <w:t>площадки «</w:t>
      </w:r>
      <w:r w:rsidR="009F48CA">
        <w:rPr>
          <w:color w:val="000000" w:themeColor="text1"/>
          <w:sz w:val="28"/>
          <w:szCs w:val="28"/>
        </w:rPr>
        <w:t xml:space="preserve">Планета детства» был </w:t>
      </w:r>
      <w:r w:rsidR="00A120F3">
        <w:rPr>
          <w:color w:val="000000" w:themeColor="text1"/>
          <w:sz w:val="28"/>
          <w:szCs w:val="28"/>
        </w:rPr>
        <w:t>организован</w:t>
      </w:r>
      <w:r w:rsidR="00F42CEF">
        <w:rPr>
          <w:color w:val="000000" w:themeColor="text1"/>
          <w:sz w:val="28"/>
          <w:szCs w:val="28"/>
        </w:rPr>
        <w:t xml:space="preserve">а </w:t>
      </w:r>
      <w:r w:rsidR="00A120F3">
        <w:rPr>
          <w:color w:val="000000" w:themeColor="text1"/>
          <w:sz w:val="28"/>
          <w:szCs w:val="28"/>
        </w:rPr>
        <w:t>в</w:t>
      </w:r>
      <w:r w:rsidR="009F48CA">
        <w:rPr>
          <w:color w:val="000000" w:themeColor="text1"/>
          <w:sz w:val="28"/>
          <w:szCs w:val="28"/>
        </w:rPr>
        <w:t xml:space="preserve"> 2018 году </w:t>
      </w:r>
      <w:r w:rsidR="009F48CA" w:rsidRPr="00E305B8">
        <w:rPr>
          <w:color w:val="000000" w:themeColor="text1"/>
          <w:sz w:val="28"/>
          <w:szCs w:val="28"/>
        </w:rPr>
        <w:t>при МБУК ЩСП «Октябрьский СДК» СДК п. Щепкин Акс</w:t>
      </w:r>
      <w:r w:rsidR="009F48CA">
        <w:rPr>
          <w:color w:val="000000" w:themeColor="text1"/>
          <w:sz w:val="28"/>
          <w:szCs w:val="28"/>
        </w:rPr>
        <w:t>айского района и функционировал</w:t>
      </w:r>
      <w:r w:rsidR="009F48CA" w:rsidRPr="00E305B8">
        <w:rPr>
          <w:color w:val="000000" w:themeColor="text1"/>
          <w:sz w:val="28"/>
          <w:szCs w:val="28"/>
        </w:rPr>
        <w:t xml:space="preserve"> с целью содействия физическому, психическому, интеллектуальному, нравственному развитию детей; создания педагогической воспитательной среды, способствующей укреплению здоровья детей как жизненно важной ценности, сознательного стремления к ведению здорового образа жизни и развитие творческого потенциала</w:t>
      </w:r>
      <w:proofErr w:type="gramStart"/>
      <w:r w:rsidR="009F48CA" w:rsidRPr="00E305B8">
        <w:rPr>
          <w:color w:val="000000" w:themeColor="text1"/>
          <w:sz w:val="28"/>
          <w:szCs w:val="28"/>
        </w:rPr>
        <w:t>.О</w:t>
      </w:r>
      <w:proofErr w:type="gramEnd"/>
      <w:r w:rsidR="009F48CA" w:rsidRPr="00E305B8">
        <w:rPr>
          <w:color w:val="000000" w:themeColor="text1"/>
          <w:sz w:val="28"/>
          <w:szCs w:val="28"/>
        </w:rPr>
        <w:t>сно</w:t>
      </w:r>
      <w:r w:rsidR="009F48CA">
        <w:rPr>
          <w:color w:val="000000" w:themeColor="text1"/>
          <w:sz w:val="28"/>
          <w:szCs w:val="28"/>
        </w:rPr>
        <w:t>вной целью данной программы является</w:t>
      </w:r>
      <w:r w:rsidR="009F48CA" w:rsidRPr="00E305B8">
        <w:rPr>
          <w:color w:val="000000" w:themeColor="text1"/>
          <w:sz w:val="28"/>
          <w:szCs w:val="28"/>
        </w:rPr>
        <w:t xml:space="preserve"> обе</w:t>
      </w:r>
      <w:r w:rsidR="004D1739">
        <w:rPr>
          <w:color w:val="000000" w:themeColor="text1"/>
          <w:sz w:val="28"/>
          <w:szCs w:val="28"/>
        </w:rPr>
        <w:t xml:space="preserve">спечение содержательного досуга </w:t>
      </w:r>
      <w:r w:rsidR="009F48CA" w:rsidRPr="00E305B8">
        <w:rPr>
          <w:color w:val="000000" w:themeColor="text1"/>
          <w:sz w:val="28"/>
          <w:szCs w:val="28"/>
        </w:rPr>
        <w:t>детей.</w:t>
      </w:r>
      <w:r w:rsidR="009F48CA">
        <w:rPr>
          <w:color w:val="000000" w:themeColor="text1"/>
          <w:sz w:val="28"/>
          <w:szCs w:val="28"/>
        </w:rPr>
        <w:br/>
        <w:t>В задачи входит</w:t>
      </w:r>
      <w:r w:rsidR="009F48CA" w:rsidRPr="00E305B8">
        <w:rPr>
          <w:color w:val="000000" w:themeColor="text1"/>
          <w:sz w:val="28"/>
          <w:szCs w:val="28"/>
        </w:rPr>
        <w:t xml:space="preserve">: </w:t>
      </w:r>
    </w:p>
    <w:p w:rsidR="009F48CA" w:rsidRPr="00E305B8" w:rsidRDefault="009F48CA" w:rsidP="004D1739">
      <w:pPr>
        <w:numPr>
          <w:ilvl w:val="0"/>
          <w:numId w:val="1"/>
        </w:numPr>
        <w:shd w:val="clear" w:color="auto" w:fill="FFFFFF"/>
        <w:tabs>
          <w:tab w:val="clear" w:pos="1080"/>
          <w:tab w:val="num" w:pos="709"/>
        </w:tabs>
        <w:spacing w:after="0"/>
        <w:ind w:left="0" w:firstLine="426"/>
        <w:jc w:val="both"/>
        <w:rPr>
          <w:rFonts w:ascii="Arial" w:eastAsia="Times New Roman" w:hAnsi="Arial" w:cs="Arial"/>
          <w:color w:val="000000" w:themeColor="text1"/>
        </w:rPr>
      </w:pPr>
      <w:r w:rsidRPr="00E305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организовать проведение культурно-досуговых мероприятий;</w:t>
      </w:r>
    </w:p>
    <w:p w:rsidR="009F48CA" w:rsidRPr="00E305B8" w:rsidRDefault="009F48CA" w:rsidP="004D1739">
      <w:pPr>
        <w:numPr>
          <w:ilvl w:val="0"/>
          <w:numId w:val="1"/>
        </w:numPr>
        <w:shd w:val="clear" w:color="auto" w:fill="FFFFFF"/>
        <w:tabs>
          <w:tab w:val="clear" w:pos="1080"/>
          <w:tab w:val="num" w:pos="709"/>
        </w:tabs>
        <w:spacing w:after="0"/>
        <w:ind w:left="0" w:firstLine="426"/>
        <w:jc w:val="both"/>
        <w:rPr>
          <w:rFonts w:ascii="Arial" w:eastAsia="Times New Roman" w:hAnsi="Arial" w:cs="Arial"/>
          <w:color w:val="000000" w:themeColor="text1"/>
        </w:rPr>
      </w:pPr>
      <w:r w:rsidRPr="00E305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обеспечить профилактику безнадзорности детей;</w:t>
      </w:r>
    </w:p>
    <w:p w:rsidR="009F48CA" w:rsidRPr="00E305B8" w:rsidRDefault="009F48CA" w:rsidP="004D1739">
      <w:pPr>
        <w:numPr>
          <w:ilvl w:val="0"/>
          <w:numId w:val="1"/>
        </w:numPr>
        <w:shd w:val="clear" w:color="auto" w:fill="FFFFFF"/>
        <w:tabs>
          <w:tab w:val="clear" w:pos="1080"/>
          <w:tab w:val="num" w:pos="709"/>
        </w:tabs>
        <w:spacing w:after="0"/>
        <w:ind w:left="0" w:firstLine="426"/>
        <w:jc w:val="both"/>
        <w:rPr>
          <w:rFonts w:ascii="Arial" w:eastAsia="Times New Roman" w:hAnsi="Arial" w:cs="Arial"/>
          <w:color w:val="000000" w:themeColor="text1"/>
        </w:rPr>
      </w:pPr>
      <w:r w:rsidRPr="00E305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совершенствовать творческие навыки ребят;</w:t>
      </w:r>
    </w:p>
    <w:p w:rsidR="009F48CA" w:rsidRPr="00E305B8" w:rsidRDefault="009F48CA" w:rsidP="004D1739">
      <w:pPr>
        <w:numPr>
          <w:ilvl w:val="0"/>
          <w:numId w:val="1"/>
        </w:numPr>
        <w:shd w:val="clear" w:color="auto" w:fill="FFFFFF"/>
        <w:tabs>
          <w:tab w:val="clear" w:pos="1080"/>
          <w:tab w:val="num" w:pos="709"/>
        </w:tabs>
        <w:spacing w:after="0"/>
        <w:ind w:left="0" w:firstLine="426"/>
        <w:jc w:val="both"/>
        <w:rPr>
          <w:rFonts w:ascii="Arial" w:eastAsia="Times New Roman" w:hAnsi="Arial" w:cs="Arial"/>
          <w:color w:val="000000" w:themeColor="text1"/>
        </w:rPr>
      </w:pPr>
      <w:r w:rsidRPr="00E305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развить у детей чувства товарищества и взаимопомощи;</w:t>
      </w:r>
    </w:p>
    <w:p w:rsidR="009F48CA" w:rsidRPr="0076574F" w:rsidRDefault="009F48CA" w:rsidP="004D1739">
      <w:pPr>
        <w:numPr>
          <w:ilvl w:val="0"/>
          <w:numId w:val="1"/>
        </w:numPr>
        <w:shd w:val="clear" w:color="auto" w:fill="FFFFFF"/>
        <w:tabs>
          <w:tab w:val="clear" w:pos="1080"/>
          <w:tab w:val="num" w:pos="709"/>
        </w:tabs>
        <w:spacing w:after="0"/>
        <w:ind w:left="0" w:firstLine="426"/>
        <w:jc w:val="both"/>
        <w:rPr>
          <w:rFonts w:ascii="Arial" w:eastAsia="Times New Roman" w:hAnsi="Arial" w:cs="Arial"/>
          <w:color w:val="000000" w:themeColor="text1"/>
        </w:rPr>
      </w:pPr>
      <w:r w:rsidRPr="00E305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воспитание нравственно-патриотических чувств у детей.</w:t>
      </w:r>
    </w:p>
    <w:p w:rsidR="009F48CA" w:rsidRDefault="009F48CA" w:rsidP="004D1739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2020 год внес свои коррективы в программу реализации проекта, пришлось проводить программу на самоизоляции, но тем не менее, все же немного удалось удержать основную аудиторию посетителей. С использованием социальных сетей привлекались дети к различным мастер-классам, информационным, научным и познавательным постам, которые публиковались на страницах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shepkin</w:t>
      </w:r>
      <w:proofErr w:type="spellEnd"/>
      <w:r w:rsidRPr="00BB5846">
        <w:rPr>
          <w:rFonts w:ascii="Times New Roman" w:eastAsia="Times New Roman" w:hAnsi="Times New Roman" w:cs="Times New Roman"/>
          <w:sz w:val="28"/>
          <w:szCs w:val="28"/>
        </w:rPr>
        <w:t>_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sdk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»и «Щепкин-клуб»в сети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Instagram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ВК. Для привлечения аудитории и создания более интересного контента для детей был придуман образ: это была обычная игрушка – заяц по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имени «Палыч». На протяжении всего лета все публикации программы летней площадки выходили под названием «Планета детства с Палычем». И судя по количествам просмотров, именно эти публикации пользовались большим спросом.  </w:t>
      </w:r>
    </w:p>
    <w:p w:rsidR="009F48CA" w:rsidRDefault="009F48CA" w:rsidP="004D1739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За онлайн летний период 2020 года для детского досуга и полезного времяпрепровождения  было  88  публикаций с количеством просмотров  почти 3000 тысячи. Это были такие мероприятия как: </w:t>
      </w:r>
    </w:p>
    <w:p w:rsidR="009F48CA" w:rsidRDefault="009F48CA" w:rsidP="00A120F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93652F">
        <w:rPr>
          <w:rFonts w:ascii="Times New Roman" w:eastAsia="Times New Roman" w:hAnsi="Times New Roman" w:cs="Times New Roman"/>
          <w:sz w:val="28"/>
          <w:szCs w:val="28"/>
        </w:rPr>
        <w:t>#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какойсегоднядень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публикации, знакомящие зрителя с особенностями наступившего дня. </w:t>
      </w:r>
    </w:p>
    <w:p w:rsidR="009F48CA" w:rsidRDefault="009F48CA" w:rsidP="00A120F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93652F">
        <w:rPr>
          <w:rFonts w:ascii="Times New Roman" w:eastAsia="Times New Roman" w:hAnsi="Times New Roman" w:cs="Times New Roman"/>
          <w:sz w:val="28"/>
          <w:szCs w:val="28"/>
        </w:rPr>
        <w:t>#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проведивремяспользой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публикации, побуждающие для творчества, времяпрепровождения с семьей. Публикации, направленные не только на детскую аудиторию, но и на взрослую, помогающие родителям в вопросах, детской психики, логические задачи, тесты.</w:t>
      </w:r>
    </w:p>
    <w:p w:rsidR="009F48CA" w:rsidRDefault="009F48CA" w:rsidP="00A120F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Pr="0093652F">
        <w:rPr>
          <w:rFonts w:ascii="Times New Roman" w:eastAsia="Times New Roman" w:hAnsi="Times New Roman" w:cs="Times New Roman"/>
          <w:sz w:val="28"/>
          <w:szCs w:val="28"/>
        </w:rPr>
        <w:t>#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уделителетодетям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3652F">
        <w:rPr>
          <w:rFonts w:ascii="Times New Roman" w:eastAsia="Times New Roman" w:hAnsi="Times New Roman" w:cs="Times New Roman"/>
          <w:sz w:val="28"/>
          <w:szCs w:val="28"/>
        </w:rPr>
        <w:t>#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уделитевремядетям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публикации, побуждающие провести совместное, полезное времяпрепровождение со своими детьми. </w:t>
      </w:r>
    </w:p>
    <w:p w:rsidR="009F48CA" w:rsidRDefault="009F48CA" w:rsidP="00A120F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93652F">
        <w:rPr>
          <w:rFonts w:ascii="Times New Roman" w:eastAsia="Times New Roman" w:hAnsi="Times New Roman" w:cs="Times New Roman"/>
          <w:sz w:val="28"/>
          <w:szCs w:val="28"/>
        </w:rPr>
        <w:t>#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онлайнкружокЩСП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публикации,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онлайн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занятий самодеятельного народного творчества, мастер-классы, информационные, познавательные посты. </w:t>
      </w:r>
    </w:p>
    <w:p w:rsidR="009F48CA" w:rsidRPr="00A120F3" w:rsidRDefault="009F48CA" w:rsidP="00A120F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Детям было предложены различные мастер-классы, информационные публикации, знакомящие с окружающим миром, с информацией про школьную программу </w:t>
      </w:r>
      <w:r w:rsidRPr="0093652F">
        <w:rPr>
          <w:rFonts w:ascii="Times New Roman" w:eastAsia="Times New Roman" w:hAnsi="Times New Roman" w:cs="Times New Roman"/>
          <w:sz w:val="28"/>
          <w:szCs w:val="28"/>
        </w:rPr>
        <w:t>#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простополезныйпост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Публиковались видеоролики про сохранение собственной жизни и как вести себя с незнакомыми людьми, про то, как обезопасить себя и окружающий мир во время особого противопожарного периода, как правильно мыть руки и носить маску.  </w:t>
      </w:r>
    </w:p>
    <w:p w:rsidR="00A120F3" w:rsidRDefault="00A120F3" w:rsidP="00A120F3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62BC">
        <w:rPr>
          <w:rFonts w:ascii="Times New Roman" w:hAnsi="Times New Roman" w:cs="Times New Roman"/>
          <w:sz w:val="28"/>
          <w:szCs w:val="28"/>
        </w:rPr>
        <w:t xml:space="preserve">В непростых условиях карантинапришлось проводить </w:t>
      </w:r>
      <w:r>
        <w:rPr>
          <w:rFonts w:ascii="Times New Roman" w:hAnsi="Times New Roman" w:cs="Times New Roman"/>
          <w:sz w:val="28"/>
          <w:szCs w:val="28"/>
        </w:rPr>
        <w:t xml:space="preserve">летнюю </w:t>
      </w:r>
      <w:r w:rsidRPr="002762BC">
        <w:rPr>
          <w:rFonts w:ascii="Times New Roman" w:hAnsi="Times New Roman" w:cs="Times New Roman"/>
          <w:sz w:val="28"/>
          <w:szCs w:val="28"/>
        </w:rPr>
        <w:t xml:space="preserve">программу </w:t>
      </w:r>
      <w:r>
        <w:rPr>
          <w:rFonts w:ascii="Times New Roman" w:hAnsi="Times New Roman" w:cs="Times New Roman"/>
          <w:sz w:val="28"/>
          <w:szCs w:val="28"/>
        </w:rPr>
        <w:t xml:space="preserve">с детьми и подростками </w:t>
      </w:r>
      <w:r w:rsidRPr="002762BC">
        <w:rPr>
          <w:rFonts w:ascii="Times New Roman" w:hAnsi="Times New Roman" w:cs="Times New Roman"/>
          <w:sz w:val="28"/>
          <w:szCs w:val="28"/>
        </w:rPr>
        <w:t>на самоизоляции, но тем не менее, все же немного удалось удержать основную аудиторию посетителей.</w:t>
      </w:r>
    </w:p>
    <w:p w:rsidR="00A120F3" w:rsidRDefault="00A120F3" w:rsidP="00A120F3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6136">
        <w:rPr>
          <w:rFonts w:ascii="Times New Roman" w:hAnsi="Times New Roman" w:cs="Times New Roman"/>
          <w:sz w:val="28"/>
          <w:szCs w:val="28"/>
        </w:rPr>
        <w:t>08</w:t>
      </w:r>
      <w:r w:rsidR="00F42CEF">
        <w:rPr>
          <w:rFonts w:ascii="Times New Roman" w:hAnsi="Times New Roman" w:cs="Times New Roman"/>
          <w:sz w:val="28"/>
          <w:szCs w:val="28"/>
        </w:rPr>
        <w:t xml:space="preserve"> июля</w:t>
      </w:r>
      <w:r>
        <w:rPr>
          <w:rFonts w:ascii="Times New Roman" w:hAnsi="Times New Roman" w:cs="Times New Roman"/>
          <w:sz w:val="28"/>
          <w:szCs w:val="28"/>
        </w:rPr>
        <w:t xml:space="preserve"> в п. </w:t>
      </w:r>
      <w:proofErr w:type="gramStart"/>
      <w:r>
        <w:rPr>
          <w:rFonts w:ascii="Times New Roman" w:hAnsi="Times New Roman" w:cs="Times New Roman"/>
          <w:sz w:val="28"/>
          <w:szCs w:val="28"/>
        </w:rPr>
        <w:t>Элитном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</w:t>
      </w:r>
      <w:r w:rsidRPr="00C16136">
        <w:rPr>
          <w:rFonts w:ascii="Times New Roman" w:hAnsi="Times New Roman" w:cs="Times New Roman"/>
          <w:sz w:val="28"/>
          <w:szCs w:val="28"/>
        </w:rPr>
        <w:t xml:space="preserve">ыл </w:t>
      </w:r>
      <w:r>
        <w:rPr>
          <w:rFonts w:ascii="Times New Roman" w:hAnsi="Times New Roman" w:cs="Times New Roman"/>
          <w:sz w:val="28"/>
          <w:szCs w:val="28"/>
        </w:rPr>
        <w:t xml:space="preserve">проведен онлайн мастер – класс. </w:t>
      </w:r>
      <w:r w:rsidRPr="00C16136">
        <w:rPr>
          <w:rFonts w:ascii="Times New Roman" w:hAnsi="Times New Roman" w:cs="Times New Roman"/>
          <w:sz w:val="28"/>
          <w:szCs w:val="28"/>
        </w:rPr>
        <w:t xml:space="preserve">8 июля в России появился замечательный праздник – Всероссийский день семьи, любви и верности. Символом праздника является ромашка. </w:t>
      </w:r>
      <w:r w:rsidR="0000661F">
        <w:rPr>
          <w:rFonts w:ascii="Times New Roman" w:hAnsi="Times New Roman" w:cs="Times New Roman"/>
          <w:sz w:val="28"/>
          <w:szCs w:val="28"/>
        </w:rPr>
        <w:t>Для всех участников прошел мастер –класс по изготовлению ромашки. После чего прошел блиц опрос</w:t>
      </w:r>
      <w:r w:rsidRPr="00C16136">
        <w:rPr>
          <w:rFonts w:ascii="Times New Roman" w:hAnsi="Times New Roman" w:cs="Times New Roman"/>
          <w:sz w:val="28"/>
          <w:szCs w:val="28"/>
        </w:rPr>
        <w:t xml:space="preserve"> «Что такое семья? Устами детей». </w:t>
      </w:r>
      <w:r w:rsidR="0000661F">
        <w:rPr>
          <w:rFonts w:ascii="Times New Roman" w:hAnsi="Times New Roman" w:cs="Times New Roman"/>
          <w:sz w:val="28"/>
          <w:szCs w:val="28"/>
        </w:rPr>
        <w:t xml:space="preserve">Так же старшие детки нарисовали </w:t>
      </w:r>
      <w:r w:rsidRPr="00C16136">
        <w:rPr>
          <w:rFonts w:ascii="Times New Roman" w:hAnsi="Times New Roman" w:cs="Times New Roman"/>
          <w:sz w:val="28"/>
          <w:szCs w:val="28"/>
        </w:rPr>
        <w:t>рисунки на тему «С днем Семьи, Любви и верности».</w:t>
      </w:r>
    </w:p>
    <w:p w:rsidR="00A120F3" w:rsidRPr="0086425C" w:rsidRDefault="00A120F3" w:rsidP="00A120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425C">
        <w:rPr>
          <w:rFonts w:ascii="Times New Roman" w:hAnsi="Times New Roman" w:cs="Times New Roman"/>
          <w:sz w:val="28"/>
          <w:szCs w:val="28"/>
        </w:rPr>
        <w:t xml:space="preserve">В летний </w:t>
      </w:r>
      <w:r>
        <w:rPr>
          <w:rFonts w:ascii="Times New Roman" w:hAnsi="Times New Roman" w:cs="Times New Roman"/>
          <w:sz w:val="28"/>
          <w:szCs w:val="28"/>
        </w:rPr>
        <w:t xml:space="preserve">и очень сложный 2020 </w:t>
      </w:r>
      <w:r w:rsidRPr="0086425C">
        <w:rPr>
          <w:rFonts w:ascii="Times New Roman" w:hAnsi="Times New Roman" w:cs="Times New Roman"/>
          <w:sz w:val="28"/>
          <w:szCs w:val="28"/>
        </w:rPr>
        <w:t xml:space="preserve">период </w:t>
      </w:r>
      <w:r>
        <w:rPr>
          <w:rFonts w:ascii="Times New Roman" w:hAnsi="Times New Roman" w:cs="Times New Roman"/>
          <w:sz w:val="28"/>
          <w:szCs w:val="28"/>
        </w:rPr>
        <w:t xml:space="preserve">не остался в стороне СДК п. Темерницкий. Свою работу вел клуб </w:t>
      </w:r>
      <w:r w:rsidRPr="0086425C">
        <w:rPr>
          <w:rFonts w:ascii="Times New Roman" w:hAnsi="Times New Roman" w:cs="Times New Roman"/>
          <w:sz w:val="28"/>
          <w:szCs w:val="28"/>
        </w:rPr>
        <w:t>«Самоделкино» де</w:t>
      </w:r>
      <w:r>
        <w:rPr>
          <w:rFonts w:ascii="Times New Roman" w:hAnsi="Times New Roman" w:cs="Times New Roman"/>
          <w:sz w:val="28"/>
          <w:szCs w:val="28"/>
        </w:rPr>
        <w:t>коративно-прикладного искусства. Дети работали в малых группах по 6 человек. Перед каждым занятие помещение обрабатывали дезинфекцион</w:t>
      </w:r>
      <w:r w:rsidR="00C538F3">
        <w:rPr>
          <w:rFonts w:ascii="Times New Roman" w:hAnsi="Times New Roman" w:cs="Times New Roman"/>
          <w:sz w:val="28"/>
          <w:szCs w:val="28"/>
        </w:rPr>
        <w:t>ными средствами и участников то</w:t>
      </w:r>
      <w:r>
        <w:rPr>
          <w:rFonts w:ascii="Times New Roman" w:hAnsi="Times New Roman" w:cs="Times New Roman"/>
          <w:sz w:val="28"/>
          <w:szCs w:val="28"/>
        </w:rPr>
        <w:t>же. Дети находились в масках и на расстоянии друг от друга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FA7F9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A7F92">
        <w:rPr>
          <w:rFonts w:ascii="Times New Roman" w:hAnsi="Times New Roman" w:cs="Times New Roman"/>
          <w:sz w:val="28"/>
          <w:szCs w:val="28"/>
        </w:rPr>
        <w:t>рошли</w:t>
      </w:r>
      <w:r w:rsidR="00FA7F92" w:rsidRPr="00FA7F92">
        <w:rPr>
          <w:rFonts w:ascii="Times New Roman" w:hAnsi="Times New Roman" w:cs="Times New Roman"/>
          <w:sz w:val="28"/>
          <w:szCs w:val="28"/>
        </w:rPr>
        <w:t xml:space="preserve"> мастер класс</w:t>
      </w:r>
      <w:r w:rsidR="00FA7F92">
        <w:rPr>
          <w:rFonts w:ascii="Times New Roman" w:hAnsi="Times New Roman" w:cs="Times New Roman"/>
          <w:sz w:val="28"/>
          <w:szCs w:val="28"/>
        </w:rPr>
        <w:t>ы</w:t>
      </w:r>
      <w:bookmarkStart w:id="0" w:name="_GoBack"/>
      <w:bookmarkEnd w:id="0"/>
      <w:r w:rsidR="00FA7F92" w:rsidRPr="00FA7F92">
        <w:rPr>
          <w:rFonts w:ascii="Times New Roman" w:hAnsi="Times New Roman" w:cs="Times New Roman"/>
          <w:sz w:val="28"/>
          <w:szCs w:val="28"/>
        </w:rPr>
        <w:t xml:space="preserve"> по созданию народных тряпичных обереговых </w:t>
      </w:r>
      <w:r w:rsidR="00FA7F92" w:rsidRPr="00FA7F92">
        <w:rPr>
          <w:rFonts w:ascii="Times New Roman" w:hAnsi="Times New Roman" w:cs="Times New Roman"/>
          <w:sz w:val="28"/>
          <w:szCs w:val="28"/>
        </w:rPr>
        <w:lastRenderedPageBreak/>
        <w:t>кукол, создание из п</w:t>
      </w:r>
      <w:r w:rsidR="00F42CEF">
        <w:rPr>
          <w:rFonts w:ascii="Times New Roman" w:hAnsi="Times New Roman" w:cs="Times New Roman"/>
          <w:sz w:val="28"/>
          <w:szCs w:val="28"/>
        </w:rPr>
        <w:t xml:space="preserve">одручных материалов </w:t>
      </w:r>
      <w:proofErr w:type="spellStart"/>
      <w:r w:rsidR="00F42CEF">
        <w:rPr>
          <w:rFonts w:ascii="Times New Roman" w:hAnsi="Times New Roman" w:cs="Times New Roman"/>
          <w:sz w:val="28"/>
          <w:szCs w:val="28"/>
        </w:rPr>
        <w:t>карандашниц</w:t>
      </w:r>
      <w:proofErr w:type="spellEnd"/>
      <w:r w:rsidR="00F42C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42CEF">
        <w:rPr>
          <w:rFonts w:ascii="Times New Roman" w:hAnsi="Times New Roman" w:cs="Times New Roman"/>
          <w:sz w:val="28"/>
          <w:szCs w:val="28"/>
        </w:rPr>
        <w:t>топиарии</w:t>
      </w:r>
      <w:proofErr w:type="spellEnd"/>
      <w:r w:rsidR="00FA7F92" w:rsidRPr="00FA7F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A7F92" w:rsidRPr="00FA7F92">
        <w:rPr>
          <w:rFonts w:ascii="Times New Roman" w:hAnsi="Times New Roman" w:cs="Times New Roman"/>
          <w:sz w:val="28"/>
          <w:szCs w:val="28"/>
        </w:rPr>
        <w:t>де</w:t>
      </w:r>
      <w:r w:rsidR="00940E2B">
        <w:rPr>
          <w:rFonts w:ascii="Times New Roman" w:hAnsi="Times New Roman" w:cs="Times New Roman"/>
          <w:sz w:val="28"/>
          <w:szCs w:val="28"/>
        </w:rPr>
        <w:t>купаж</w:t>
      </w:r>
      <w:proofErr w:type="spellEnd"/>
      <w:r w:rsidR="00940E2B">
        <w:rPr>
          <w:rFonts w:ascii="Times New Roman" w:hAnsi="Times New Roman" w:cs="Times New Roman"/>
          <w:sz w:val="28"/>
          <w:szCs w:val="28"/>
        </w:rPr>
        <w:t xml:space="preserve"> «Яйцо Фаберже».</w:t>
      </w:r>
    </w:p>
    <w:p w:rsidR="009F48CA" w:rsidRDefault="00A120F3" w:rsidP="00A120F3">
      <w:pPr>
        <w:spacing w:after="0"/>
        <w:ind w:firstLine="708"/>
        <w:jc w:val="both"/>
      </w:pPr>
      <w:proofErr w:type="gramStart"/>
      <w:r w:rsidRPr="0086425C">
        <w:rPr>
          <w:rFonts w:ascii="Times New Roman" w:hAnsi="Times New Roman" w:cs="Times New Roman"/>
          <w:sz w:val="28"/>
          <w:szCs w:val="28"/>
        </w:rPr>
        <w:t xml:space="preserve">Интересным мастер классом было создание тряпичной </w:t>
      </w:r>
      <w:proofErr w:type="spellStart"/>
      <w:r w:rsidRPr="0086425C">
        <w:rPr>
          <w:rFonts w:ascii="Times New Roman" w:hAnsi="Times New Roman" w:cs="Times New Roman"/>
          <w:sz w:val="28"/>
          <w:szCs w:val="28"/>
        </w:rPr>
        <w:t>обереговой</w:t>
      </w:r>
      <w:proofErr w:type="spellEnd"/>
      <w:r w:rsidRPr="0086425C">
        <w:rPr>
          <w:rFonts w:ascii="Times New Roman" w:hAnsi="Times New Roman" w:cs="Times New Roman"/>
          <w:sz w:val="28"/>
          <w:szCs w:val="28"/>
        </w:rPr>
        <w:t xml:space="preserve"> куклы «Травница»</w:t>
      </w:r>
      <w:r w:rsidR="0000661F">
        <w:rPr>
          <w:rFonts w:ascii="Times New Roman" w:hAnsi="Times New Roman" w:cs="Times New Roman"/>
          <w:sz w:val="28"/>
          <w:szCs w:val="28"/>
        </w:rPr>
        <w:t>, который прошел 5 августа в СДК п</w:t>
      </w:r>
      <w:r w:rsidR="00D8292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0661F">
        <w:rPr>
          <w:rFonts w:ascii="Times New Roman" w:hAnsi="Times New Roman" w:cs="Times New Roman"/>
          <w:sz w:val="28"/>
          <w:szCs w:val="28"/>
        </w:rPr>
        <w:t>Темерницкий</w:t>
      </w:r>
      <w:proofErr w:type="spellEnd"/>
      <w:r w:rsidRPr="0086425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6425C">
        <w:rPr>
          <w:rFonts w:ascii="Times New Roman" w:hAnsi="Times New Roman" w:cs="Times New Roman"/>
          <w:sz w:val="28"/>
          <w:szCs w:val="28"/>
        </w:rPr>
        <w:t xml:space="preserve"> В процессе изготовления, художественный руководитель провела беседу о истории создания обереговых кукол. Заранее была собраны и высушены полевые лечебные травы (чабрец, ромашка, календула, мята). Участникам были розданы шаблоны для изготовления кукол, которые они переводили на ткань. Ребята с большим интересом собирали каждый свою куколку. Мастер класс был интересен </w:t>
      </w:r>
      <w:r w:rsidR="0000661F">
        <w:rPr>
          <w:rFonts w:ascii="Times New Roman" w:hAnsi="Times New Roman" w:cs="Times New Roman"/>
          <w:sz w:val="28"/>
          <w:szCs w:val="28"/>
        </w:rPr>
        <w:t>не только девочкам, но мальчика</w:t>
      </w:r>
      <w:r w:rsidRPr="0086425C">
        <w:rPr>
          <w:rFonts w:ascii="Times New Roman" w:hAnsi="Times New Roman" w:cs="Times New Roman"/>
          <w:sz w:val="28"/>
          <w:szCs w:val="28"/>
        </w:rPr>
        <w:t xml:space="preserve"> тоже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43DD" w:rsidRPr="00861D41" w:rsidRDefault="00AB43DD" w:rsidP="009F48C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sectPr w:rsidR="00AB43DD" w:rsidRPr="00861D41" w:rsidSect="009F48CA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741106"/>
    <w:multiLevelType w:val="multilevel"/>
    <w:tmpl w:val="7742986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5F42"/>
    <w:rsid w:val="0000661F"/>
    <w:rsid w:val="00064C2C"/>
    <w:rsid w:val="00065B0F"/>
    <w:rsid w:val="00082E28"/>
    <w:rsid w:val="00150E1B"/>
    <w:rsid w:val="0015575E"/>
    <w:rsid w:val="0016527C"/>
    <w:rsid w:val="0017758E"/>
    <w:rsid w:val="002167A2"/>
    <w:rsid w:val="00256ACA"/>
    <w:rsid w:val="00283CCF"/>
    <w:rsid w:val="002E3B45"/>
    <w:rsid w:val="00334CCC"/>
    <w:rsid w:val="00392F0B"/>
    <w:rsid w:val="003E0A73"/>
    <w:rsid w:val="003E2874"/>
    <w:rsid w:val="003E6EF6"/>
    <w:rsid w:val="004B74B3"/>
    <w:rsid w:val="004D1739"/>
    <w:rsid w:val="00545E61"/>
    <w:rsid w:val="006F4D3C"/>
    <w:rsid w:val="00762993"/>
    <w:rsid w:val="00777EEA"/>
    <w:rsid w:val="007F5F42"/>
    <w:rsid w:val="00861D41"/>
    <w:rsid w:val="008936E7"/>
    <w:rsid w:val="00940E2B"/>
    <w:rsid w:val="009F48CA"/>
    <w:rsid w:val="00A120F3"/>
    <w:rsid w:val="00A34011"/>
    <w:rsid w:val="00A6280D"/>
    <w:rsid w:val="00AB43DD"/>
    <w:rsid w:val="00AD3A1D"/>
    <w:rsid w:val="00AE1594"/>
    <w:rsid w:val="00AE6B2B"/>
    <w:rsid w:val="00C26091"/>
    <w:rsid w:val="00C538F3"/>
    <w:rsid w:val="00CB56F7"/>
    <w:rsid w:val="00D453C3"/>
    <w:rsid w:val="00D82920"/>
    <w:rsid w:val="00EC7863"/>
    <w:rsid w:val="00ED6AC1"/>
    <w:rsid w:val="00F42CEF"/>
    <w:rsid w:val="00FA7F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9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4C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aliases w:val="single space,footnote text Знак,Знак1 Знак1,Текст сноски Знак Знак1,Текст сноски Знак Знак Знак1,Текст сноски Знак Знак Знак Знак,Текст сноски Знак1 Знак Знак Знак Знак,Текст сноски Знак Знак Знак Знак Знак Знак"/>
    <w:basedOn w:val="a"/>
    <w:link w:val="a5"/>
    <w:rsid w:val="00334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aliases w:val="single space Знак,footnote text Знак Знак,Знак1 Знак1 Знак,Текст сноски Знак Знак1 Знак,Текст сноски Знак Знак Знак1 Знак,Текст сноски Знак Знак Знак Знак Знак,Текст сноски Знак1 Знак Знак Знак Знак Знак"/>
    <w:basedOn w:val="a0"/>
    <w:link w:val="a4"/>
    <w:rsid w:val="00334C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CB5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B5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56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4C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aliases w:val="single space,footnote text Знак,Знак1 Знак1,Текст сноски Знак Знак1,Текст сноски Знак Знак Знак1,Текст сноски Знак Знак Знак Знак,Текст сноски Знак1 Знак Знак Знак Знак,Текст сноски Знак Знак Знак Знак Знак Знак"/>
    <w:basedOn w:val="a"/>
    <w:link w:val="a5"/>
    <w:rsid w:val="00334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aliases w:val="single space Знак,footnote text Знак Знак,Знак1 Знак1 Знак,Текст сноски Знак Знак1 Знак,Текст сноски Знак Знак Знак1 Знак,Текст сноски Знак Знак Знак Знак Знак,Текст сноски Знак1 Знак Знак Знак Знак Знак"/>
    <w:basedOn w:val="a0"/>
    <w:link w:val="a4"/>
    <w:rsid w:val="00334C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CB5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B5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56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Buchgalter</cp:lastModifiedBy>
  <cp:revision>5</cp:revision>
  <cp:lastPrinted>2019-12-24T12:19:00Z</cp:lastPrinted>
  <dcterms:created xsi:type="dcterms:W3CDTF">2021-01-14T00:48:00Z</dcterms:created>
  <dcterms:modified xsi:type="dcterms:W3CDTF">2021-02-08T09:22:00Z</dcterms:modified>
</cp:coreProperties>
</file>